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</w:t>
      </w:r>
      <w:r w:rsidR="00A617A7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D4347">
        <w:rPr>
          <w:rFonts w:ascii="Times New Roman" w:hAnsi="Times New Roman" w:cs="Times New Roman"/>
          <w:sz w:val="28"/>
          <w:szCs w:val="28"/>
        </w:rPr>
        <w:t>10 de setembro</w:t>
      </w:r>
      <w:r w:rsidR="00D30F5D">
        <w:rPr>
          <w:rFonts w:ascii="Times New Roman" w:hAnsi="Times New Roman" w:cs="Times New Roman"/>
          <w:sz w:val="28"/>
          <w:szCs w:val="28"/>
        </w:rPr>
        <w:t xml:space="preserve">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617A7" w:rsidRDefault="00563EC4" w:rsidP="00A617A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D4347">
        <w:rPr>
          <w:rFonts w:ascii="Times New Roman" w:hAnsi="Times New Roman" w:cs="Times New Roman"/>
          <w:sz w:val="28"/>
          <w:szCs w:val="28"/>
        </w:rPr>
        <w:t>Requerimento d</w:t>
      </w:r>
      <w:r w:rsidR="00C82D09">
        <w:rPr>
          <w:rFonts w:ascii="Times New Roman" w:hAnsi="Times New Roman" w:cs="Times New Roman"/>
          <w:sz w:val="28"/>
          <w:szCs w:val="28"/>
        </w:rPr>
        <w:t xml:space="preserve">e autoria do Vereador </w:t>
      </w:r>
      <w:r w:rsidR="00A617A7">
        <w:rPr>
          <w:rFonts w:ascii="Times New Roman" w:hAnsi="Times New Roman" w:cs="Times New Roman"/>
          <w:sz w:val="28"/>
          <w:szCs w:val="28"/>
        </w:rPr>
        <w:t>Denilson Machado da Silva</w:t>
      </w:r>
      <w:r w:rsidR="00C82D09">
        <w:rPr>
          <w:rFonts w:ascii="Times New Roman" w:hAnsi="Times New Roman" w:cs="Times New Roman"/>
          <w:sz w:val="28"/>
          <w:szCs w:val="28"/>
        </w:rPr>
        <w:t xml:space="preserve"> </w:t>
      </w:r>
      <w:r w:rsidR="000D4347">
        <w:rPr>
          <w:rFonts w:ascii="Times New Roman" w:hAnsi="Times New Roman" w:cs="Times New Roman"/>
          <w:sz w:val="28"/>
          <w:szCs w:val="28"/>
        </w:rPr>
        <w:t xml:space="preserve">aprovado na Sessão Ordinária do dia 09 de setembro, </w:t>
      </w:r>
      <w:proofErr w:type="gramStart"/>
      <w:r w:rsidR="000D4347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0D4347">
        <w:rPr>
          <w:rFonts w:ascii="Times New Roman" w:hAnsi="Times New Roman" w:cs="Times New Roman"/>
          <w:sz w:val="28"/>
          <w:szCs w:val="28"/>
        </w:rPr>
        <w:t xml:space="preserve"> </w:t>
      </w:r>
      <w:r w:rsidR="00A617A7">
        <w:rPr>
          <w:rFonts w:ascii="Times New Roman" w:hAnsi="Times New Roman" w:cs="Times New Roman"/>
          <w:sz w:val="28"/>
          <w:szCs w:val="28"/>
        </w:rPr>
        <w:t>que seja enviado oficio ao Poder Executivo solicitando que o mesmo através do setor competente remeta a esta Casa Projeto de Lei versando sobre o estabelecimento de valor mínimo para ajuizamento de execuções fiscais do Municipio, sendo preferencialmente o valor fixado em URM.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347" w:rsidRDefault="000D434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17A7" w:rsidRDefault="00A617A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346"/>
    <w:multiLevelType w:val="hybridMultilevel"/>
    <w:tmpl w:val="53904E1E"/>
    <w:lvl w:ilvl="0" w:tplc="AD8205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D4347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617A7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2019-09-10T12:10:00Z</cp:lastPrinted>
  <dcterms:created xsi:type="dcterms:W3CDTF">2019-09-10T12:11:00Z</dcterms:created>
  <dcterms:modified xsi:type="dcterms:W3CDTF">2019-09-10T12:11:00Z</dcterms:modified>
</cp:coreProperties>
</file>